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B0DF" w14:textId="4B5F5EC6" w:rsidR="001128B2" w:rsidRPr="001128B2" w:rsidRDefault="001128B2" w:rsidP="001128B2">
      <w:pPr>
        <w:spacing w:after="0" w:line="240" w:lineRule="auto"/>
        <w:rPr>
          <w:rFonts w:ascii="Times New Roman" w:eastAsia="Times New Roman" w:hAnsi="Times New Roman" w:cs="Times New Roman"/>
          <w:kern w:val="0"/>
          <w14:ligatures w14:val="none"/>
        </w:rPr>
      </w:pPr>
    </w:p>
    <w:p w14:paraId="762F1F31" w14:textId="75DA446B" w:rsidR="00AB77C1" w:rsidRPr="00C32FF5" w:rsidRDefault="00AB77C1" w:rsidP="001128B2">
      <w:pPr>
        <w:spacing w:before="100" w:beforeAutospacing="1" w:after="100" w:afterAutospacing="1" w:line="240" w:lineRule="auto"/>
        <w:outlineLvl w:val="2"/>
        <w:rPr>
          <w:rFonts w:ascii="Arial" w:eastAsia="Times New Roman" w:hAnsi="Arial" w:cs="Arial"/>
          <w:b/>
          <w:bCs/>
          <w:kern w:val="0"/>
          <w:sz w:val="32"/>
          <w:szCs w:val="32"/>
          <w14:ligatures w14:val="none"/>
        </w:rPr>
      </w:pPr>
      <w:r w:rsidRPr="00C32FF5">
        <w:rPr>
          <w:rFonts w:ascii="Arial" w:eastAsia="Times New Roman" w:hAnsi="Arial" w:cs="Arial"/>
          <w:b/>
          <w:bCs/>
          <w:kern w:val="0"/>
          <w:sz w:val="32"/>
          <w:szCs w:val="32"/>
          <w14:ligatures w14:val="none"/>
        </w:rPr>
        <w:t>Epiphany Sunday, January 4, 2026</w:t>
      </w:r>
    </w:p>
    <w:p w14:paraId="66833E84" w14:textId="58880B87" w:rsidR="001128B2" w:rsidRPr="00C32FF5" w:rsidRDefault="001128B2" w:rsidP="001128B2">
      <w:pPr>
        <w:spacing w:before="100" w:beforeAutospacing="1" w:after="100" w:afterAutospacing="1" w:line="240" w:lineRule="auto"/>
        <w:outlineLvl w:val="2"/>
        <w:rPr>
          <w:rFonts w:ascii="Arial" w:eastAsia="Times New Roman" w:hAnsi="Arial" w:cs="Arial"/>
          <w:b/>
          <w:bCs/>
          <w:kern w:val="0"/>
          <w:sz w:val="32"/>
          <w:szCs w:val="32"/>
          <w14:ligatures w14:val="none"/>
        </w:rPr>
      </w:pPr>
      <w:r w:rsidRPr="00C32FF5">
        <w:rPr>
          <w:rFonts w:ascii="Arial" w:eastAsia="Times New Roman" w:hAnsi="Arial" w:cs="Arial"/>
          <w:b/>
          <w:bCs/>
          <w:kern w:val="0"/>
          <w:sz w:val="32"/>
          <w:szCs w:val="32"/>
          <w14:ligatures w14:val="none"/>
        </w:rPr>
        <w:t>“We Have Come to Do Him Homage”</w:t>
      </w:r>
    </w:p>
    <w:p w14:paraId="5402302F"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Today we celebrate the </w:t>
      </w:r>
      <w:r w:rsidRPr="00C32FF5">
        <w:rPr>
          <w:rFonts w:ascii="Arial" w:eastAsia="Times New Roman" w:hAnsi="Arial" w:cs="Arial"/>
          <w:b/>
          <w:bCs/>
          <w:kern w:val="0"/>
          <w:sz w:val="32"/>
          <w:szCs w:val="32"/>
          <w14:ligatures w14:val="none"/>
        </w:rPr>
        <w:t>Epiphany of the Lord</w:t>
      </w:r>
      <w:r w:rsidRPr="00C32FF5">
        <w:rPr>
          <w:rFonts w:ascii="Arial" w:eastAsia="Times New Roman" w:hAnsi="Arial" w:cs="Arial"/>
          <w:kern w:val="0"/>
          <w:sz w:val="32"/>
          <w:szCs w:val="32"/>
          <w14:ligatures w14:val="none"/>
        </w:rPr>
        <w:t xml:space="preserve">. The word </w:t>
      </w:r>
      <w:r w:rsidRPr="00C32FF5">
        <w:rPr>
          <w:rFonts w:ascii="Arial" w:eastAsia="Times New Roman" w:hAnsi="Arial" w:cs="Arial"/>
          <w:i/>
          <w:iCs/>
          <w:kern w:val="0"/>
          <w:sz w:val="32"/>
          <w:szCs w:val="32"/>
          <w14:ligatures w14:val="none"/>
        </w:rPr>
        <w:t>epiphany</w:t>
      </w:r>
      <w:r w:rsidRPr="00C32FF5">
        <w:rPr>
          <w:rFonts w:ascii="Arial" w:eastAsia="Times New Roman" w:hAnsi="Arial" w:cs="Arial"/>
          <w:kern w:val="0"/>
          <w:sz w:val="32"/>
          <w:szCs w:val="32"/>
          <w14:ligatures w14:val="none"/>
        </w:rPr>
        <w:t xml:space="preserve"> means </w:t>
      </w:r>
      <w:r w:rsidRPr="00C32FF5">
        <w:rPr>
          <w:rFonts w:ascii="Arial" w:eastAsia="Times New Roman" w:hAnsi="Arial" w:cs="Arial"/>
          <w:i/>
          <w:iCs/>
          <w:kern w:val="0"/>
          <w:sz w:val="32"/>
          <w:szCs w:val="32"/>
          <w14:ligatures w14:val="none"/>
        </w:rPr>
        <w:t>manifestation</w:t>
      </w:r>
      <w:r w:rsidRPr="00C32FF5">
        <w:rPr>
          <w:rFonts w:ascii="Arial" w:eastAsia="Times New Roman" w:hAnsi="Arial" w:cs="Arial"/>
          <w:kern w:val="0"/>
          <w:sz w:val="32"/>
          <w:szCs w:val="32"/>
          <w14:ligatures w14:val="none"/>
        </w:rPr>
        <w:t xml:space="preserve">—a revealing. On Christmas, Christ was revealed to the shepherds, the poor of Israel. Today, He is revealed to the </w:t>
      </w:r>
      <w:r w:rsidRPr="00C32FF5">
        <w:rPr>
          <w:rFonts w:ascii="Arial" w:eastAsia="Times New Roman" w:hAnsi="Arial" w:cs="Arial"/>
          <w:b/>
          <w:bCs/>
          <w:kern w:val="0"/>
          <w:sz w:val="32"/>
          <w:szCs w:val="32"/>
          <w14:ligatures w14:val="none"/>
        </w:rPr>
        <w:t>Magi</w:t>
      </w:r>
      <w:r w:rsidRPr="00C32FF5">
        <w:rPr>
          <w:rFonts w:ascii="Arial" w:eastAsia="Times New Roman" w:hAnsi="Arial" w:cs="Arial"/>
          <w:kern w:val="0"/>
          <w:sz w:val="32"/>
          <w:szCs w:val="32"/>
          <w14:ligatures w14:val="none"/>
        </w:rPr>
        <w:t xml:space="preserve">, foreigners, outsiders, seekers from distant lands. From the very beginning, Matthew’s Gospel makes something clear: </w:t>
      </w:r>
      <w:r w:rsidRPr="00C32FF5">
        <w:rPr>
          <w:rFonts w:ascii="Arial" w:eastAsia="Times New Roman" w:hAnsi="Arial" w:cs="Arial"/>
          <w:b/>
          <w:bCs/>
          <w:kern w:val="0"/>
          <w:sz w:val="32"/>
          <w:szCs w:val="32"/>
          <w14:ligatures w14:val="none"/>
        </w:rPr>
        <w:t>Jesus did not come only for a few, but for all nations</w:t>
      </w:r>
      <w:r w:rsidRPr="00C32FF5">
        <w:rPr>
          <w:rFonts w:ascii="Arial" w:eastAsia="Times New Roman" w:hAnsi="Arial" w:cs="Arial"/>
          <w:kern w:val="0"/>
          <w:sz w:val="32"/>
          <w:szCs w:val="32"/>
          <w14:ligatures w14:val="none"/>
        </w:rPr>
        <w:t>.</w:t>
      </w:r>
    </w:p>
    <w:p w14:paraId="72FF59EE"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The Magi are fascinating figures. They are not kings in the Gospel, not Jews, not religious leaders. They are scholars, observers of the stars, men who are searching. And that search leads them to Christ. This is good news for us, because it tells us that </w:t>
      </w:r>
      <w:r w:rsidRPr="00C32FF5">
        <w:rPr>
          <w:rFonts w:ascii="Arial" w:eastAsia="Times New Roman" w:hAnsi="Arial" w:cs="Arial"/>
          <w:b/>
          <w:bCs/>
          <w:kern w:val="0"/>
          <w:sz w:val="32"/>
          <w:szCs w:val="32"/>
          <w14:ligatures w14:val="none"/>
        </w:rPr>
        <w:t>God meets people where they are</w:t>
      </w:r>
      <w:r w:rsidRPr="00C32FF5">
        <w:rPr>
          <w:rFonts w:ascii="Arial" w:eastAsia="Times New Roman" w:hAnsi="Arial" w:cs="Arial"/>
          <w:kern w:val="0"/>
          <w:sz w:val="32"/>
          <w:szCs w:val="32"/>
          <w14:ligatures w14:val="none"/>
        </w:rPr>
        <w:t>, even when their faith is incomplete or imperfect.</w:t>
      </w:r>
    </w:p>
    <w:p w14:paraId="4929FE04"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They see a star, and they follow it. That star represents </w:t>
      </w:r>
      <w:r w:rsidRPr="00C32FF5">
        <w:rPr>
          <w:rFonts w:ascii="Arial" w:eastAsia="Times New Roman" w:hAnsi="Arial" w:cs="Arial"/>
          <w:b/>
          <w:bCs/>
          <w:kern w:val="0"/>
          <w:sz w:val="32"/>
          <w:szCs w:val="32"/>
          <w14:ligatures w14:val="none"/>
        </w:rPr>
        <w:t>God’s grace</w:t>
      </w:r>
      <w:r w:rsidRPr="00C32FF5">
        <w:rPr>
          <w:rFonts w:ascii="Arial" w:eastAsia="Times New Roman" w:hAnsi="Arial" w:cs="Arial"/>
          <w:kern w:val="0"/>
          <w:sz w:val="32"/>
          <w:szCs w:val="32"/>
          <w14:ligatures w14:val="none"/>
        </w:rPr>
        <w:t xml:space="preserve">—a light that draws us forward. Yet the star does not do everything for them. The Magi must travel, ask questions, take risks, and persevere. Faith is like that. God gives the light, but </w:t>
      </w:r>
      <w:r w:rsidRPr="00C32FF5">
        <w:rPr>
          <w:rFonts w:ascii="Arial" w:eastAsia="Times New Roman" w:hAnsi="Arial" w:cs="Arial"/>
          <w:b/>
          <w:bCs/>
          <w:kern w:val="0"/>
          <w:sz w:val="32"/>
          <w:szCs w:val="32"/>
          <w14:ligatures w14:val="none"/>
        </w:rPr>
        <w:t>we must choose to follow it</w:t>
      </w:r>
      <w:r w:rsidRPr="00C32FF5">
        <w:rPr>
          <w:rFonts w:ascii="Arial" w:eastAsia="Times New Roman" w:hAnsi="Arial" w:cs="Arial"/>
          <w:kern w:val="0"/>
          <w:sz w:val="32"/>
          <w:szCs w:val="32"/>
          <w14:ligatures w14:val="none"/>
        </w:rPr>
        <w:t>.</w:t>
      </w:r>
    </w:p>
    <w:p w14:paraId="6B02B159" w14:textId="6E8888A0"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Notice the contrast in the Gospel. The Magi seek the child to worship Him. King Herod seeks the child to destroy Him. The chief priests and scribes know the Scriptures, yet they do not move an inch toward Bethlehem. </w:t>
      </w:r>
      <w:r w:rsidR="005D129F">
        <w:rPr>
          <w:rFonts w:ascii="Arial" w:eastAsia="Times New Roman" w:hAnsi="Arial" w:cs="Arial"/>
          <w:kern w:val="0"/>
          <w:sz w:val="32"/>
          <w:szCs w:val="32"/>
          <w14:ligatures w14:val="none"/>
        </w:rPr>
        <w:t>In this Gospel story</w:t>
      </w:r>
      <w:r w:rsidR="009D4147">
        <w:rPr>
          <w:rFonts w:ascii="Arial" w:eastAsia="Times New Roman" w:hAnsi="Arial" w:cs="Arial"/>
          <w:kern w:val="0"/>
          <w:sz w:val="32"/>
          <w:szCs w:val="32"/>
          <w14:ligatures w14:val="none"/>
        </w:rPr>
        <w:t>, there are t</w:t>
      </w:r>
      <w:r w:rsidRPr="00C32FF5">
        <w:rPr>
          <w:rFonts w:ascii="Arial" w:eastAsia="Times New Roman" w:hAnsi="Arial" w:cs="Arial"/>
          <w:kern w:val="0"/>
          <w:sz w:val="32"/>
          <w:szCs w:val="32"/>
          <w14:ligatures w14:val="none"/>
        </w:rPr>
        <w:t>hree responses to Christ:</w:t>
      </w:r>
    </w:p>
    <w:p w14:paraId="615A91A0" w14:textId="77777777" w:rsidR="001128B2" w:rsidRPr="00C32FF5" w:rsidRDefault="001128B2" w:rsidP="001128B2">
      <w:pPr>
        <w:numPr>
          <w:ilvl w:val="0"/>
          <w:numId w:val="3"/>
        </w:num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b/>
          <w:bCs/>
          <w:kern w:val="0"/>
          <w:sz w:val="32"/>
          <w:szCs w:val="32"/>
          <w14:ligatures w14:val="none"/>
        </w:rPr>
        <w:t>The Magi seek Him</w:t>
      </w:r>
    </w:p>
    <w:p w14:paraId="6A918F59" w14:textId="77777777" w:rsidR="001128B2" w:rsidRPr="00C32FF5" w:rsidRDefault="001128B2" w:rsidP="001128B2">
      <w:pPr>
        <w:numPr>
          <w:ilvl w:val="0"/>
          <w:numId w:val="3"/>
        </w:num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b/>
          <w:bCs/>
          <w:kern w:val="0"/>
          <w:sz w:val="32"/>
          <w:szCs w:val="32"/>
          <w14:ligatures w14:val="none"/>
        </w:rPr>
        <w:t>Herod fears Him</w:t>
      </w:r>
    </w:p>
    <w:p w14:paraId="6D353C92" w14:textId="77777777" w:rsidR="001128B2" w:rsidRPr="00C32FF5" w:rsidRDefault="001128B2" w:rsidP="001128B2">
      <w:pPr>
        <w:numPr>
          <w:ilvl w:val="0"/>
          <w:numId w:val="3"/>
        </w:num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b/>
          <w:bCs/>
          <w:kern w:val="0"/>
          <w:sz w:val="32"/>
          <w:szCs w:val="32"/>
          <w14:ligatures w14:val="none"/>
        </w:rPr>
        <w:t>Others ignore Him</w:t>
      </w:r>
    </w:p>
    <w:p w14:paraId="2E6194D1"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lastRenderedPageBreak/>
        <w:t xml:space="preserve">The Epiphany asks us a personal question: </w:t>
      </w:r>
      <w:r w:rsidRPr="00C32FF5">
        <w:rPr>
          <w:rFonts w:ascii="Arial" w:eastAsia="Times New Roman" w:hAnsi="Arial" w:cs="Arial"/>
          <w:b/>
          <w:bCs/>
          <w:kern w:val="0"/>
          <w:sz w:val="32"/>
          <w:szCs w:val="32"/>
          <w14:ligatures w14:val="none"/>
        </w:rPr>
        <w:t>Which response is mine?</w:t>
      </w:r>
    </w:p>
    <w:p w14:paraId="5958D88D" w14:textId="0A9285A5" w:rsidR="00554164" w:rsidRPr="00554164" w:rsidRDefault="001128B2" w:rsidP="00B95C57">
      <w:pPr>
        <w:spacing w:before="100" w:beforeAutospacing="1" w:after="100" w:afterAutospacing="1" w:line="240" w:lineRule="auto"/>
        <w:rPr>
          <w:rFonts w:ascii="Arial" w:eastAsia="Times New Roman" w:hAnsi="Arial" w:cs="Arial"/>
          <w:b/>
          <w:bCs/>
          <w:color w:val="474747"/>
          <w:kern w:val="0"/>
          <w:sz w:val="32"/>
          <w:szCs w:val="32"/>
          <w14:ligatures w14:val="none"/>
        </w:rPr>
      </w:pPr>
      <w:r w:rsidRPr="00C32FF5">
        <w:rPr>
          <w:rFonts w:ascii="Arial" w:eastAsia="Times New Roman" w:hAnsi="Arial" w:cs="Arial"/>
          <w:kern w:val="0"/>
          <w:sz w:val="32"/>
          <w:szCs w:val="32"/>
          <w14:ligatures w14:val="none"/>
        </w:rPr>
        <w:t xml:space="preserve">When the Magi finally find Jesus, they do something simple but profound: </w:t>
      </w:r>
      <w:r w:rsidRPr="00C32FF5">
        <w:rPr>
          <w:rFonts w:ascii="Arial" w:eastAsia="Times New Roman" w:hAnsi="Arial" w:cs="Arial"/>
          <w:i/>
          <w:iCs/>
          <w:kern w:val="0"/>
          <w:sz w:val="32"/>
          <w:szCs w:val="32"/>
          <w14:ligatures w14:val="none"/>
        </w:rPr>
        <w:t>“They prostrated themselves and did Him homage.”</w:t>
      </w:r>
      <w:r w:rsidRPr="00C32FF5">
        <w:rPr>
          <w:rFonts w:ascii="Arial" w:eastAsia="Times New Roman" w:hAnsi="Arial" w:cs="Arial"/>
          <w:kern w:val="0"/>
          <w:sz w:val="32"/>
          <w:szCs w:val="32"/>
          <w14:ligatures w14:val="none"/>
        </w:rPr>
        <w:t xml:space="preserve"> They offer gifts of </w:t>
      </w:r>
      <w:r w:rsidRPr="00C32FF5">
        <w:rPr>
          <w:rFonts w:ascii="Arial" w:eastAsia="Times New Roman" w:hAnsi="Arial" w:cs="Arial"/>
          <w:b/>
          <w:bCs/>
          <w:kern w:val="0"/>
          <w:sz w:val="32"/>
          <w:szCs w:val="32"/>
          <w14:ligatures w14:val="none"/>
        </w:rPr>
        <w:t>gold, frankincense, and myrrh</w:t>
      </w:r>
      <w:r w:rsidRPr="00C32FF5">
        <w:rPr>
          <w:rFonts w:ascii="Arial" w:eastAsia="Times New Roman" w:hAnsi="Arial" w:cs="Arial"/>
          <w:kern w:val="0"/>
          <w:sz w:val="32"/>
          <w:szCs w:val="32"/>
          <w14:ligatures w14:val="none"/>
        </w:rPr>
        <w:t xml:space="preserve">. These are not random gifts. Gold honors Christ as King. Frankincense honors Him as God. Myrrh points to His suffering and death. </w:t>
      </w:r>
      <w:hyperlink r:id="rId5" w:history="1">
        <w:r w:rsidR="00554164" w:rsidRPr="00554164">
          <w:rPr>
            <w:rFonts w:ascii="Arial" w:eastAsia="Times New Roman" w:hAnsi="Arial" w:cs="Arial"/>
            <w:b/>
            <w:bCs/>
            <w:color w:val="0000FF"/>
            <w:kern w:val="0"/>
            <w:sz w:val="32"/>
            <w:szCs w:val="32"/>
            <w:u w:val="single"/>
            <w14:ligatures w14:val="none"/>
          </w:rPr>
          <w:t>Gold</w:t>
        </w:r>
      </w:hyperlink>
      <w:r w:rsidR="00554164" w:rsidRPr="00554164">
        <w:rPr>
          <w:rFonts w:ascii="Arial" w:eastAsia="Times New Roman" w:hAnsi="Arial" w:cs="Arial"/>
          <w:b/>
          <w:bCs/>
          <w:color w:val="474747"/>
          <w:kern w:val="0"/>
          <w:sz w:val="32"/>
          <w:szCs w:val="32"/>
          <w14:ligatures w14:val="none"/>
        </w:rPr>
        <w:t>: </w:t>
      </w:r>
    </w:p>
    <w:p w14:paraId="40788DE3" w14:textId="77777777" w:rsidR="00554164" w:rsidRPr="00554164" w:rsidRDefault="00554164" w:rsidP="00554164">
      <w:pPr>
        <w:shd w:val="clear" w:color="auto" w:fill="FFFFFF"/>
        <w:spacing w:after="120" w:line="330" w:lineRule="atLeast"/>
        <w:ind w:left="720"/>
        <w:rPr>
          <w:rFonts w:ascii="Arial" w:eastAsia="Times New Roman" w:hAnsi="Arial" w:cs="Arial"/>
          <w:kern w:val="0"/>
          <w:sz w:val="32"/>
          <w:szCs w:val="32"/>
          <w14:ligatures w14:val="none"/>
        </w:rPr>
      </w:pPr>
      <w:r w:rsidRPr="00554164">
        <w:rPr>
          <w:rFonts w:ascii="Arial" w:eastAsia="Times New Roman" w:hAnsi="Arial" w:cs="Arial"/>
          <w:color w:val="474747"/>
          <w:kern w:val="0"/>
          <w:sz w:val="32"/>
          <w:szCs w:val="32"/>
          <w14:ligatures w14:val="none"/>
        </w:rPr>
        <w:t>Signifies Jesus's kingship and royal status, as gold is a precious metal given to kings. </w:t>
      </w:r>
    </w:p>
    <w:p w14:paraId="6BE8102F" w14:textId="77777777" w:rsidR="00554164" w:rsidRPr="00554164" w:rsidRDefault="00554164" w:rsidP="00554164">
      <w:pPr>
        <w:numPr>
          <w:ilvl w:val="0"/>
          <w:numId w:val="4"/>
        </w:numPr>
        <w:shd w:val="clear" w:color="auto" w:fill="FFFFFF"/>
        <w:spacing w:after="120" w:line="330" w:lineRule="atLeast"/>
        <w:rPr>
          <w:rFonts w:ascii="Arial" w:eastAsia="Times New Roman" w:hAnsi="Arial" w:cs="Arial"/>
          <w:b/>
          <w:bCs/>
          <w:kern w:val="0"/>
          <w:sz w:val="32"/>
          <w:szCs w:val="32"/>
          <w14:ligatures w14:val="none"/>
        </w:rPr>
      </w:pPr>
      <w:hyperlink r:id="rId6" w:history="1">
        <w:r w:rsidRPr="00554164">
          <w:rPr>
            <w:rFonts w:ascii="Arial" w:eastAsia="Times New Roman" w:hAnsi="Arial" w:cs="Arial"/>
            <w:b/>
            <w:bCs/>
            <w:color w:val="0000FF"/>
            <w:kern w:val="0"/>
            <w:sz w:val="32"/>
            <w:szCs w:val="32"/>
            <w:u w:val="single"/>
            <w14:ligatures w14:val="none"/>
          </w:rPr>
          <w:t>Frankincense</w:t>
        </w:r>
      </w:hyperlink>
      <w:r w:rsidRPr="00554164">
        <w:rPr>
          <w:rFonts w:ascii="Arial" w:eastAsia="Times New Roman" w:hAnsi="Arial" w:cs="Arial"/>
          <w:b/>
          <w:bCs/>
          <w:color w:val="474747"/>
          <w:kern w:val="0"/>
          <w:sz w:val="32"/>
          <w:szCs w:val="32"/>
          <w14:ligatures w14:val="none"/>
        </w:rPr>
        <w:t>: </w:t>
      </w:r>
    </w:p>
    <w:p w14:paraId="40C1C94B" w14:textId="77777777" w:rsidR="00554164" w:rsidRPr="00554164" w:rsidRDefault="00554164" w:rsidP="00554164">
      <w:pPr>
        <w:shd w:val="clear" w:color="auto" w:fill="FFFFFF"/>
        <w:spacing w:after="120" w:line="330" w:lineRule="atLeast"/>
        <w:ind w:left="720"/>
        <w:rPr>
          <w:rFonts w:ascii="Arial" w:eastAsia="Times New Roman" w:hAnsi="Arial" w:cs="Arial"/>
          <w:kern w:val="0"/>
          <w:sz w:val="32"/>
          <w:szCs w:val="32"/>
          <w14:ligatures w14:val="none"/>
        </w:rPr>
      </w:pPr>
      <w:r w:rsidRPr="00554164">
        <w:rPr>
          <w:rFonts w:ascii="Arial" w:eastAsia="Times New Roman" w:hAnsi="Arial" w:cs="Arial"/>
          <w:color w:val="474747"/>
          <w:kern w:val="0"/>
          <w:sz w:val="32"/>
          <w:szCs w:val="32"/>
          <w14:ligatures w14:val="none"/>
        </w:rPr>
        <w:t>Represents Jesus's divinity, as this aromatic resin was used in temple worship and priestly offerings, symbolizing His divine nature and priesthood. </w:t>
      </w:r>
    </w:p>
    <w:p w14:paraId="65542393" w14:textId="77777777" w:rsidR="00554164" w:rsidRPr="00554164" w:rsidRDefault="00554164" w:rsidP="00554164">
      <w:pPr>
        <w:numPr>
          <w:ilvl w:val="0"/>
          <w:numId w:val="4"/>
        </w:numPr>
        <w:shd w:val="clear" w:color="auto" w:fill="FFFFFF"/>
        <w:spacing w:after="0" w:line="330" w:lineRule="atLeast"/>
        <w:rPr>
          <w:rFonts w:ascii="Arial" w:eastAsia="Times New Roman" w:hAnsi="Arial" w:cs="Arial"/>
          <w:b/>
          <w:bCs/>
          <w:kern w:val="0"/>
          <w:sz w:val="32"/>
          <w:szCs w:val="32"/>
          <w14:ligatures w14:val="none"/>
        </w:rPr>
      </w:pPr>
      <w:hyperlink r:id="rId7" w:history="1">
        <w:r w:rsidRPr="00554164">
          <w:rPr>
            <w:rFonts w:ascii="Arial" w:eastAsia="Times New Roman" w:hAnsi="Arial" w:cs="Arial"/>
            <w:b/>
            <w:bCs/>
            <w:color w:val="0000FF"/>
            <w:kern w:val="0"/>
            <w:sz w:val="32"/>
            <w:szCs w:val="32"/>
            <w:u w:val="single"/>
            <w14:ligatures w14:val="none"/>
          </w:rPr>
          <w:t>Myrrh</w:t>
        </w:r>
      </w:hyperlink>
      <w:r w:rsidRPr="00554164">
        <w:rPr>
          <w:rFonts w:ascii="Arial" w:eastAsia="Times New Roman" w:hAnsi="Arial" w:cs="Arial"/>
          <w:b/>
          <w:bCs/>
          <w:color w:val="474747"/>
          <w:kern w:val="0"/>
          <w:sz w:val="32"/>
          <w:szCs w:val="32"/>
          <w14:ligatures w14:val="none"/>
        </w:rPr>
        <w:t>: </w:t>
      </w:r>
    </w:p>
    <w:p w14:paraId="67E5BCBB" w14:textId="77777777" w:rsidR="00554164" w:rsidRDefault="00554164" w:rsidP="00554164">
      <w:pPr>
        <w:shd w:val="clear" w:color="auto" w:fill="FFFFFF"/>
        <w:spacing w:after="0" w:line="330" w:lineRule="atLeast"/>
        <w:ind w:left="720"/>
        <w:rPr>
          <w:rFonts w:ascii="Arial" w:eastAsia="Times New Roman" w:hAnsi="Arial" w:cs="Arial"/>
          <w:color w:val="474747"/>
          <w:kern w:val="0"/>
          <w:sz w:val="32"/>
          <w:szCs w:val="32"/>
          <w14:ligatures w14:val="none"/>
        </w:rPr>
      </w:pPr>
      <w:r w:rsidRPr="00554164">
        <w:rPr>
          <w:rFonts w:ascii="Arial" w:eastAsia="Times New Roman" w:hAnsi="Arial" w:cs="Arial"/>
          <w:color w:val="474747"/>
          <w:kern w:val="0"/>
          <w:sz w:val="32"/>
          <w:szCs w:val="32"/>
          <w14:ligatures w14:val="none"/>
        </w:rPr>
        <w:t>Points to Jesus's humanity and foretells His suffering, death, and burial, as myrrh was a costly spice used for anointing the dead. </w:t>
      </w:r>
    </w:p>
    <w:p w14:paraId="55A4C052" w14:textId="77777777" w:rsidR="00B95C57" w:rsidRDefault="00B95C57" w:rsidP="00B95C57">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Even at His birth, the shadow of the cross is present.</w:t>
      </w:r>
    </w:p>
    <w:p w14:paraId="4B38CA72" w14:textId="77777777" w:rsidR="00B95C57" w:rsidRDefault="00B95C57" w:rsidP="00554164">
      <w:pPr>
        <w:shd w:val="clear" w:color="auto" w:fill="FFFFFF"/>
        <w:spacing w:after="0" w:line="330" w:lineRule="atLeast"/>
        <w:ind w:left="720"/>
        <w:rPr>
          <w:rFonts w:ascii="Arial" w:eastAsia="Times New Roman" w:hAnsi="Arial" w:cs="Arial"/>
          <w:color w:val="474747"/>
          <w:kern w:val="0"/>
          <w:sz w:val="32"/>
          <w:szCs w:val="32"/>
          <w14:ligatures w14:val="none"/>
        </w:rPr>
      </w:pPr>
    </w:p>
    <w:p w14:paraId="186E24B2" w14:textId="77777777" w:rsidR="00B95C57" w:rsidRPr="00554164" w:rsidRDefault="00B95C57" w:rsidP="00554164">
      <w:pPr>
        <w:shd w:val="clear" w:color="auto" w:fill="FFFFFF"/>
        <w:spacing w:after="0" w:line="330" w:lineRule="atLeast"/>
        <w:ind w:left="720"/>
        <w:rPr>
          <w:rFonts w:ascii="Arial" w:eastAsia="Times New Roman" w:hAnsi="Arial" w:cs="Arial"/>
          <w:kern w:val="0"/>
          <w:sz w:val="32"/>
          <w:szCs w:val="32"/>
          <w14:ligatures w14:val="none"/>
        </w:rPr>
      </w:pPr>
    </w:p>
    <w:p w14:paraId="73863536" w14:textId="77777777" w:rsidR="00554164" w:rsidRPr="00554164" w:rsidRDefault="00554164" w:rsidP="00554164">
      <w:pPr>
        <w:shd w:val="clear" w:color="auto" w:fill="FFFFFF"/>
        <w:spacing w:after="0" w:line="240" w:lineRule="auto"/>
        <w:rPr>
          <w:rFonts w:ascii="Arial" w:eastAsia="Times New Roman" w:hAnsi="Arial" w:cs="Arial"/>
          <w:kern w:val="0"/>
          <w:sz w:val="32"/>
          <w:szCs w:val="32"/>
          <w14:ligatures w14:val="none"/>
        </w:rPr>
      </w:pPr>
      <w:r w:rsidRPr="00554164">
        <w:rPr>
          <w:rFonts w:ascii="Arial" w:eastAsia="Times New Roman" w:hAnsi="Arial" w:cs="Arial"/>
          <w:color w:val="474747"/>
          <w:kern w:val="0"/>
          <w:sz w:val="32"/>
          <w:szCs w:val="32"/>
          <w14:ligatures w14:val="none"/>
        </w:rPr>
        <w:t>These gifts, given by the Magi, served as a tangible "preaching" of the Gospel, acknowledging Jesus as King, God, and the ultimate sacrifice for humanity's sins. </w:t>
      </w:r>
    </w:p>
    <w:p w14:paraId="62AEAF9A" w14:textId="77777777" w:rsidR="00554164" w:rsidRPr="00C32FF5" w:rsidRDefault="00554164" w:rsidP="001128B2">
      <w:pPr>
        <w:spacing w:before="100" w:beforeAutospacing="1" w:after="100" w:afterAutospacing="1" w:line="240" w:lineRule="auto"/>
        <w:rPr>
          <w:rFonts w:ascii="Arial" w:eastAsia="Times New Roman" w:hAnsi="Arial" w:cs="Arial"/>
          <w:kern w:val="0"/>
          <w:sz w:val="32"/>
          <w:szCs w:val="32"/>
          <w14:ligatures w14:val="none"/>
        </w:rPr>
      </w:pPr>
    </w:p>
    <w:p w14:paraId="67066011"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But the greatest gift the Magi offer is not what they carry—it is </w:t>
      </w:r>
      <w:r w:rsidRPr="00C32FF5">
        <w:rPr>
          <w:rFonts w:ascii="Arial" w:eastAsia="Times New Roman" w:hAnsi="Arial" w:cs="Arial"/>
          <w:b/>
          <w:bCs/>
          <w:kern w:val="0"/>
          <w:sz w:val="32"/>
          <w:szCs w:val="32"/>
          <w14:ligatures w14:val="none"/>
        </w:rPr>
        <w:t>themselves</w:t>
      </w:r>
      <w:r w:rsidRPr="00C32FF5">
        <w:rPr>
          <w:rFonts w:ascii="Arial" w:eastAsia="Times New Roman" w:hAnsi="Arial" w:cs="Arial"/>
          <w:kern w:val="0"/>
          <w:sz w:val="32"/>
          <w:szCs w:val="32"/>
          <w14:ligatures w14:val="none"/>
        </w:rPr>
        <w:t>. They kneel. They surrender. True worship always involves humility.</w:t>
      </w:r>
    </w:p>
    <w:p w14:paraId="7AA05599"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lastRenderedPageBreak/>
        <w:t xml:space="preserve">Then we hear an important line: </w:t>
      </w:r>
      <w:r w:rsidRPr="00C32FF5">
        <w:rPr>
          <w:rFonts w:ascii="Arial" w:eastAsia="Times New Roman" w:hAnsi="Arial" w:cs="Arial"/>
          <w:i/>
          <w:iCs/>
          <w:kern w:val="0"/>
          <w:sz w:val="32"/>
          <w:szCs w:val="32"/>
          <w14:ligatures w14:val="none"/>
        </w:rPr>
        <w:t>“They departed for their country by another way.”</w:t>
      </w:r>
      <w:r w:rsidRPr="00C32FF5">
        <w:rPr>
          <w:rFonts w:ascii="Arial" w:eastAsia="Times New Roman" w:hAnsi="Arial" w:cs="Arial"/>
          <w:kern w:val="0"/>
          <w:sz w:val="32"/>
          <w:szCs w:val="32"/>
          <w14:ligatures w14:val="none"/>
        </w:rPr>
        <w:t xml:space="preserve"> After encountering Christ, they cannot go back the same way they came. An authentic encounter with Jesus </w:t>
      </w:r>
      <w:r w:rsidRPr="00C32FF5">
        <w:rPr>
          <w:rFonts w:ascii="Arial" w:eastAsia="Times New Roman" w:hAnsi="Arial" w:cs="Arial"/>
          <w:b/>
          <w:bCs/>
          <w:kern w:val="0"/>
          <w:sz w:val="32"/>
          <w:szCs w:val="32"/>
          <w14:ligatures w14:val="none"/>
        </w:rPr>
        <w:t>changes our direction</w:t>
      </w:r>
      <w:r w:rsidRPr="00C32FF5">
        <w:rPr>
          <w:rFonts w:ascii="Arial" w:eastAsia="Times New Roman" w:hAnsi="Arial" w:cs="Arial"/>
          <w:kern w:val="0"/>
          <w:sz w:val="32"/>
          <w:szCs w:val="32"/>
          <w14:ligatures w14:val="none"/>
        </w:rPr>
        <w:t>.</w:t>
      </w:r>
    </w:p>
    <w:p w14:paraId="7400BE39"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That is the heart of Epiphany. Christ is revealed not just to be admired, but to be followed. Not just to be found, but to transform our lives.</w:t>
      </w:r>
    </w:p>
    <w:p w14:paraId="5B8E836C"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As we begin this new year, the star still shines. Christ still reveals Himself—in Scripture, in the Eucharist, in the poor, in moments of grace. The question is not whether God is calling, but whether </w:t>
      </w:r>
      <w:r w:rsidRPr="00C32FF5">
        <w:rPr>
          <w:rFonts w:ascii="Arial" w:eastAsia="Times New Roman" w:hAnsi="Arial" w:cs="Arial"/>
          <w:b/>
          <w:bCs/>
          <w:kern w:val="0"/>
          <w:sz w:val="32"/>
          <w:szCs w:val="32"/>
          <w14:ligatures w14:val="none"/>
        </w:rPr>
        <w:t>we are willing to seek, to kneel, and to change our path</w:t>
      </w:r>
      <w:r w:rsidRPr="00C32FF5">
        <w:rPr>
          <w:rFonts w:ascii="Arial" w:eastAsia="Times New Roman" w:hAnsi="Arial" w:cs="Arial"/>
          <w:kern w:val="0"/>
          <w:sz w:val="32"/>
          <w:szCs w:val="32"/>
          <w14:ligatures w14:val="none"/>
        </w:rPr>
        <w:t>.</w:t>
      </w:r>
    </w:p>
    <w:p w14:paraId="0554A3AD" w14:textId="77777777" w:rsidR="001128B2" w:rsidRPr="00C32FF5" w:rsidRDefault="001128B2" w:rsidP="001128B2">
      <w:pPr>
        <w:spacing w:before="100" w:beforeAutospacing="1" w:after="100" w:afterAutospacing="1" w:line="240" w:lineRule="auto"/>
        <w:rPr>
          <w:rFonts w:ascii="Arial" w:eastAsia="Times New Roman" w:hAnsi="Arial" w:cs="Arial"/>
          <w:kern w:val="0"/>
          <w:sz w:val="32"/>
          <w:szCs w:val="32"/>
          <w14:ligatures w14:val="none"/>
        </w:rPr>
      </w:pPr>
      <w:r w:rsidRPr="00C32FF5">
        <w:rPr>
          <w:rFonts w:ascii="Arial" w:eastAsia="Times New Roman" w:hAnsi="Arial" w:cs="Arial"/>
          <w:kern w:val="0"/>
          <w:sz w:val="32"/>
          <w:szCs w:val="32"/>
          <w14:ligatures w14:val="none"/>
        </w:rPr>
        <w:t xml:space="preserve">May the light of Christ guide our steps. May we have the courage of the Magi to follow that light wherever it leads. And having encountered the Lord, may we leave this place </w:t>
      </w:r>
      <w:r w:rsidRPr="00C32FF5">
        <w:rPr>
          <w:rFonts w:ascii="Arial" w:eastAsia="Times New Roman" w:hAnsi="Arial" w:cs="Arial"/>
          <w:b/>
          <w:bCs/>
          <w:kern w:val="0"/>
          <w:sz w:val="32"/>
          <w:szCs w:val="32"/>
          <w14:ligatures w14:val="none"/>
        </w:rPr>
        <w:t>by another way</w:t>
      </w:r>
      <w:r w:rsidRPr="00C32FF5">
        <w:rPr>
          <w:rFonts w:ascii="Arial" w:eastAsia="Times New Roman" w:hAnsi="Arial" w:cs="Arial"/>
          <w:kern w:val="0"/>
          <w:sz w:val="32"/>
          <w:szCs w:val="32"/>
          <w14:ligatures w14:val="none"/>
        </w:rPr>
        <w:t>—changed, renewed, and ready to bear His light to the world. Amen.</w:t>
      </w:r>
    </w:p>
    <w:p w14:paraId="04AE8317" w14:textId="77777777" w:rsidR="00D45F17" w:rsidRPr="00C32FF5" w:rsidRDefault="00D45F17">
      <w:pPr>
        <w:rPr>
          <w:rFonts w:ascii="Arial" w:hAnsi="Arial" w:cs="Arial"/>
          <w:sz w:val="32"/>
          <w:szCs w:val="32"/>
        </w:rPr>
      </w:pPr>
    </w:p>
    <w:sectPr w:rsidR="00D45F17" w:rsidRPr="00C3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419"/>
    <w:multiLevelType w:val="multilevel"/>
    <w:tmpl w:val="7D4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A3A56"/>
    <w:multiLevelType w:val="multilevel"/>
    <w:tmpl w:val="46B0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007CD"/>
    <w:multiLevelType w:val="multilevel"/>
    <w:tmpl w:val="F53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74205"/>
    <w:multiLevelType w:val="multilevel"/>
    <w:tmpl w:val="D616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173988">
    <w:abstractNumId w:val="0"/>
  </w:num>
  <w:num w:numId="2" w16cid:durableId="1865171000">
    <w:abstractNumId w:val="1"/>
  </w:num>
  <w:num w:numId="3" w16cid:durableId="2082829830">
    <w:abstractNumId w:val="3"/>
  </w:num>
  <w:num w:numId="4" w16cid:durableId="1172528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B2"/>
    <w:rsid w:val="001128B2"/>
    <w:rsid w:val="001A1737"/>
    <w:rsid w:val="002D387C"/>
    <w:rsid w:val="003A07CA"/>
    <w:rsid w:val="00554164"/>
    <w:rsid w:val="00585CEF"/>
    <w:rsid w:val="005D129F"/>
    <w:rsid w:val="0070154B"/>
    <w:rsid w:val="009D4147"/>
    <w:rsid w:val="00A0649E"/>
    <w:rsid w:val="00AB77C1"/>
    <w:rsid w:val="00B95C57"/>
    <w:rsid w:val="00C32FF5"/>
    <w:rsid w:val="00D45F17"/>
    <w:rsid w:val="00E2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53CE"/>
  <w15:chartTrackingRefBased/>
  <w15:docId w15:val="{64F02F1B-6082-46E7-AC6C-B934C6BF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8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8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8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8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8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8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8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B2"/>
    <w:rPr>
      <w:rFonts w:eastAsiaTheme="majorEastAsia" w:cstheme="majorBidi"/>
      <w:color w:val="272727" w:themeColor="text1" w:themeTint="D8"/>
    </w:rPr>
  </w:style>
  <w:style w:type="paragraph" w:styleId="Title">
    <w:name w:val="Title"/>
    <w:basedOn w:val="Normal"/>
    <w:next w:val="Normal"/>
    <w:link w:val="TitleChar"/>
    <w:uiPriority w:val="10"/>
    <w:qFormat/>
    <w:rsid w:val="00112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B2"/>
    <w:pPr>
      <w:spacing w:before="160"/>
      <w:jc w:val="center"/>
    </w:pPr>
    <w:rPr>
      <w:i/>
      <w:iCs/>
      <w:color w:val="404040" w:themeColor="text1" w:themeTint="BF"/>
    </w:rPr>
  </w:style>
  <w:style w:type="character" w:customStyle="1" w:styleId="QuoteChar">
    <w:name w:val="Quote Char"/>
    <w:basedOn w:val="DefaultParagraphFont"/>
    <w:link w:val="Quote"/>
    <w:uiPriority w:val="29"/>
    <w:rsid w:val="001128B2"/>
    <w:rPr>
      <w:i/>
      <w:iCs/>
      <w:color w:val="404040" w:themeColor="text1" w:themeTint="BF"/>
    </w:rPr>
  </w:style>
  <w:style w:type="paragraph" w:styleId="ListParagraph">
    <w:name w:val="List Paragraph"/>
    <w:basedOn w:val="Normal"/>
    <w:uiPriority w:val="34"/>
    <w:qFormat/>
    <w:rsid w:val="001128B2"/>
    <w:pPr>
      <w:ind w:left="720"/>
      <w:contextualSpacing/>
    </w:pPr>
  </w:style>
  <w:style w:type="character" w:styleId="IntenseEmphasis">
    <w:name w:val="Intense Emphasis"/>
    <w:basedOn w:val="DefaultParagraphFont"/>
    <w:uiPriority w:val="21"/>
    <w:qFormat/>
    <w:rsid w:val="001128B2"/>
    <w:rPr>
      <w:i/>
      <w:iCs/>
      <w:color w:val="2F5496" w:themeColor="accent1" w:themeShade="BF"/>
    </w:rPr>
  </w:style>
  <w:style w:type="paragraph" w:styleId="IntenseQuote">
    <w:name w:val="Intense Quote"/>
    <w:basedOn w:val="Normal"/>
    <w:next w:val="Normal"/>
    <w:link w:val="IntenseQuoteChar"/>
    <w:uiPriority w:val="30"/>
    <w:qFormat/>
    <w:rsid w:val="00112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8B2"/>
    <w:rPr>
      <w:i/>
      <w:iCs/>
      <w:color w:val="2F5496" w:themeColor="accent1" w:themeShade="BF"/>
    </w:rPr>
  </w:style>
  <w:style w:type="character" w:styleId="IntenseReference">
    <w:name w:val="Intense Reference"/>
    <w:basedOn w:val="DefaultParagraphFont"/>
    <w:uiPriority w:val="32"/>
    <w:qFormat/>
    <w:rsid w:val="00112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5dae337839820a21&amp;sxsrf=AE3TifNVkARytij_SZzcLi-ckFLBrGzLrw%3A1767033469068&amp;q=Myrrh&amp;sa=X&amp;ved=2ahUKEwiDp-vRuOORAxVfTDABHXpnJNUQxccNegUI3QEQAQ&amp;mstk=AUtExfD6BpgzSWlW22w7vM0DzHU8aiQyAM9bHCWNj6TZin1o-dEsfH-_rRNy8bG42GS4QhFNG420lMVh1pf0so041PMtbjgxv8R8BBbSHDoABRhP08-GFOxpXWk2lgN0DgQQpSFcyyuKhjGHMpr90FdS89853DfhiYaA_bHKQ4IrgTgu5yQjJArSPqyV6AJX10n5j2m08y5i9LfpQ8AjA8ctfpecjVdGcmiODocu9qF0Iopsn4rOOsQc-3gcoED8rTQIPW5OD_LrSvBb2NF-wnFfVphT&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5dae337839820a21&amp;sxsrf=AE3TifNVkARytij_SZzcLi-ckFLBrGzLrw%3A1767033469068&amp;q=Frankincense&amp;sa=X&amp;ved=2ahUKEwiDp-vRuOORAxVfTDABHXpnJNUQxccNegUI3AEQAQ&amp;mstk=AUtExfD6BpgzSWlW22w7vM0DzHU8aiQyAM9bHCWNj6TZin1o-dEsfH-_rRNy8bG42GS4QhFNG420lMVh1pf0so041PMtbjgxv8R8BBbSHDoABRhP08-GFOxpXWk2lgN0DgQQpSFcyyuKhjGHMpr90FdS89853DfhiYaA_bHKQ4IrgTgu5yQjJArSPqyV6AJX10n5j2m08y5i9LfpQ8AjA8ctfpecjVdGcmiODocu9qF0Iopsn4rOOsQc-3gcoED8rTQIPW5OD_LrSvBb2NF-wnFfVphT&amp;csui=3" TargetMode="External"/><Relationship Id="rId5" Type="http://schemas.openxmlformats.org/officeDocument/2006/relationships/hyperlink" Target="https://www.google.com/search?sca_esv=5dae337839820a21&amp;sxsrf=AE3TifNVkARytij_SZzcLi-ckFLBrGzLrw%3A1767033469068&amp;q=Gold&amp;sa=X&amp;ved=2ahUKEwiDp-vRuOORAxVfTDABHXpnJNUQxccNegUIpQEQAQ&amp;mstk=AUtExfD6BpgzSWlW22w7vM0DzHU8aiQyAM9bHCWNj6TZin1o-dEsfH-_rRNy8bG42GS4QhFNG420lMVh1pf0so041PMtbjgxv8R8BBbSHDoABRhP08-GFOxpXWk2lgN0DgQQpSFcyyuKhjGHMpr90FdS89853DfhiYaA_bHKQ4IrgTgu5yQjJArSPqyV6AJX10n5j2m08y5i9LfpQ8AjA8ctfpecjVdGcmiODocu9qF0Iopsn4rOOsQc-3gcoED8rTQIPW5OD_LrSvBb2NF-wnFfVphT&amp;csui=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8</cp:revision>
  <dcterms:created xsi:type="dcterms:W3CDTF">2025-12-13T20:15:00Z</dcterms:created>
  <dcterms:modified xsi:type="dcterms:W3CDTF">2025-12-29T19:34:00Z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58cdf5d7-6d4a-47b7-b9d3-27895a9d109b</vt:lpwstr>
  </property>
</Properties>
</file>