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9063" w14:textId="197CEAB1" w:rsidR="002A08BD" w:rsidRPr="00A24728" w:rsidRDefault="00CA126F" w:rsidP="00CA126F">
      <w:pPr>
        <w:spacing w:before="100" w:beforeAutospacing="1" w:after="100" w:afterAutospacing="1" w:line="240" w:lineRule="auto"/>
        <w:rPr>
          <w:rFonts w:ascii="Arial" w:eastAsia="Times New Roman" w:hAnsi="Arial" w:cs="Arial"/>
          <w:i/>
          <w:iCs/>
          <w:kern w:val="0"/>
          <w14:ligatures w14:val="none"/>
        </w:rPr>
      </w:pPr>
      <w:r w:rsidRPr="00A24728">
        <w:rPr>
          <w:rFonts w:ascii="Arial" w:eastAsia="Times New Roman" w:hAnsi="Arial" w:cs="Arial"/>
          <w:b/>
          <w:bCs/>
          <w:kern w:val="0"/>
          <w14:ligatures w14:val="none"/>
        </w:rPr>
        <w:t>Solemnity of Our Lord Jesus Christ, King of the Universe</w:t>
      </w:r>
      <w:r w:rsidR="000D64DF" w:rsidRPr="00A24728">
        <w:rPr>
          <w:rFonts w:ascii="Arial" w:eastAsia="Times New Roman" w:hAnsi="Arial" w:cs="Arial"/>
          <w:kern w:val="0"/>
          <w14:ligatures w14:val="none"/>
        </w:rPr>
        <w:t xml:space="preserve">, </w:t>
      </w:r>
      <w:r w:rsidR="000D64DF" w:rsidRPr="00A24728">
        <w:rPr>
          <w:rFonts w:ascii="Arial" w:eastAsia="Times New Roman" w:hAnsi="Arial" w:cs="Arial"/>
          <w:b/>
          <w:bCs/>
          <w:kern w:val="0"/>
          <w14:ligatures w14:val="none"/>
        </w:rPr>
        <w:t>November 23, 2025</w:t>
      </w:r>
    </w:p>
    <w:p w14:paraId="0DC3F013" w14:textId="77777777" w:rsidR="002A08BD" w:rsidRPr="00A24728" w:rsidRDefault="002A08BD" w:rsidP="00CA126F">
      <w:pPr>
        <w:spacing w:before="100" w:beforeAutospacing="1" w:after="100" w:afterAutospacing="1" w:line="240" w:lineRule="auto"/>
        <w:rPr>
          <w:rFonts w:ascii="Arial" w:eastAsia="Times New Roman" w:hAnsi="Arial" w:cs="Arial"/>
          <w:i/>
          <w:iCs/>
          <w:kern w:val="0"/>
          <w14:ligatures w14:val="none"/>
        </w:rPr>
      </w:pPr>
    </w:p>
    <w:p w14:paraId="39A8D995" w14:textId="7DA71455"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In today’s Gospel, we are brought to the very foot of the cross. It is perhaps the most unexpected place to speak about kingship. There is no throne here—only wood. No jeweled crown—only thorns. No courtiers—only soldiers, scoffers, and criminals. And yet the Church dares to proclaim this scene as the revelation of Christ the King.</w:t>
      </w:r>
    </w:p>
    <w:p w14:paraId="1DB00751" w14:textId="77777777" w:rsidR="00CA126F" w:rsidRPr="00A24728" w:rsidRDefault="00CA126F" w:rsidP="00CA126F">
      <w:pPr>
        <w:spacing w:before="100" w:beforeAutospacing="1" w:after="100" w:afterAutospacing="1" w:line="240" w:lineRule="auto"/>
        <w:outlineLvl w:val="2"/>
        <w:rPr>
          <w:rFonts w:ascii="Arial" w:eastAsia="Times New Roman" w:hAnsi="Arial" w:cs="Arial"/>
          <w:b/>
          <w:bCs/>
          <w:kern w:val="0"/>
          <w14:ligatures w14:val="none"/>
        </w:rPr>
      </w:pPr>
      <w:r w:rsidRPr="00A24728">
        <w:rPr>
          <w:rFonts w:ascii="Arial" w:eastAsia="Times New Roman" w:hAnsi="Arial" w:cs="Arial"/>
          <w:b/>
          <w:bCs/>
          <w:kern w:val="0"/>
          <w14:ligatures w14:val="none"/>
        </w:rPr>
        <w:t>1. A King Who Does Not Save Himself</w:t>
      </w:r>
    </w:p>
    <w:p w14:paraId="05156E45" w14:textId="53483AF5"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 xml:space="preserve">The </w:t>
      </w:r>
      <w:r w:rsidR="002C5033" w:rsidRPr="00A24728">
        <w:rPr>
          <w:rFonts w:ascii="Arial" w:eastAsia="Times New Roman" w:hAnsi="Arial" w:cs="Arial"/>
          <w:kern w:val="0"/>
          <w14:ligatures w14:val="none"/>
        </w:rPr>
        <w:t>leader’s</w:t>
      </w:r>
      <w:r w:rsidRPr="00A24728">
        <w:rPr>
          <w:rFonts w:ascii="Arial" w:eastAsia="Times New Roman" w:hAnsi="Arial" w:cs="Arial"/>
          <w:kern w:val="0"/>
          <w14:ligatures w14:val="none"/>
        </w:rPr>
        <w:t xml:space="preserve"> jeer: </w:t>
      </w:r>
      <w:r w:rsidRPr="00A24728">
        <w:rPr>
          <w:rFonts w:ascii="Arial" w:eastAsia="Times New Roman" w:hAnsi="Arial" w:cs="Arial"/>
          <w:i/>
          <w:iCs/>
          <w:kern w:val="0"/>
          <w14:ligatures w14:val="none"/>
        </w:rPr>
        <w:t>“He saved others; let him save himself if he is the Messiah.”</w:t>
      </w:r>
      <w:r w:rsidRPr="00A24728">
        <w:rPr>
          <w:rFonts w:ascii="Arial" w:eastAsia="Times New Roman" w:hAnsi="Arial" w:cs="Arial"/>
          <w:kern w:val="0"/>
          <w14:ligatures w14:val="none"/>
        </w:rPr>
        <w:br/>
        <w:t>They cannot understand a King who refuses to descend from the cross. Power, in their minds, is shown by domination, strength, and self-protection.</w:t>
      </w:r>
    </w:p>
    <w:p w14:paraId="2233F741" w14:textId="77777777"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But Jesus reveals a different kind of kingship:</w:t>
      </w:r>
    </w:p>
    <w:p w14:paraId="3EA13634" w14:textId="77777777" w:rsidR="00CA126F" w:rsidRPr="00A24728" w:rsidRDefault="00CA126F" w:rsidP="00CA126F">
      <w:pPr>
        <w:numPr>
          <w:ilvl w:val="0"/>
          <w:numId w:val="1"/>
        </w:num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b/>
          <w:bCs/>
          <w:kern w:val="0"/>
          <w14:ligatures w14:val="none"/>
        </w:rPr>
        <w:t>A King who reigns not by taking life, but by giving His own.</w:t>
      </w:r>
    </w:p>
    <w:p w14:paraId="49A94E91" w14:textId="77777777" w:rsidR="00CA126F" w:rsidRPr="00A24728" w:rsidRDefault="00CA126F" w:rsidP="00CA126F">
      <w:pPr>
        <w:numPr>
          <w:ilvl w:val="0"/>
          <w:numId w:val="1"/>
        </w:num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b/>
          <w:bCs/>
          <w:kern w:val="0"/>
          <w14:ligatures w14:val="none"/>
        </w:rPr>
        <w:t>A King whose glory is love carried to its fullest measure.</w:t>
      </w:r>
    </w:p>
    <w:p w14:paraId="7F37FD2B" w14:textId="77777777"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If Jesus saved Himself, He could not save us. His refusal to come down from the cross is not weakness but the deepest act of His royal authority.</w:t>
      </w:r>
    </w:p>
    <w:p w14:paraId="21F85B6D" w14:textId="77777777" w:rsidR="00CA126F" w:rsidRPr="00A24728" w:rsidRDefault="00CA126F" w:rsidP="00CA126F">
      <w:pPr>
        <w:spacing w:before="100" w:beforeAutospacing="1" w:after="100" w:afterAutospacing="1" w:line="240" w:lineRule="auto"/>
        <w:outlineLvl w:val="2"/>
        <w:rPr>
          <w:rFonts w:ascii="Arial" w:eastAsia="Times New Roman" w:hAnsi="Arial" w:cs="Arial"/>
          <w:b/>
          <w:bCs/>
          <w:kern w:val="0"/>
          <w14:ligatures w14:val="none"/>
        </w:rPr>
      </w:pPr>
      <w:r w:rsidRPr="00A24728">
        <w:rPr>
          <w:rFonts w:ascii="Arial" w:eastAsia="Times New Roman" w:hAnsi="Arial" w:cs="Arial"/>
          <w:b/>
          <w:bCs/>
          <w:kern w:val="0"/>
          <w14:ligatures w14:val="none"/>
        </w:rPr>
        <w:t>2. Two Responses to Christ’s Kingship</w:t>
      </w:r>
    </w:p>
    <w:p w14:paraId="4FD8215D" w14:textId="77777777"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On either side of Jesus hang two criminals—two possible responses to God’s love.</w:t>
      </w:r>
    </w:p>
    <w:p w14:paraId="3184D28A" w14:textId="77777777"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 xml:space="preserve">One joins the mockery: </w:t>
      </w:r>
      <w:r w:rsidRPr="00A24728">
        <w:rPr>
          <w:rFonts w:ascii="Arial" w:eastAsia="Times New Roman" w:hAnsi="Arial" w:cs="Arial"/>
          <w:i/>
          <w:iCs/>
          <w:kern w:val="0"/>
          <w14:ligatures w14:val="none"/>
        </w:rPr>
        <w:t>“Are you not the Messiah? Save yourself and us!”</w:t>
      </w:r>
      <w:r w:rsidRPr="00A24728">
        <w:rPr>
          <w:rFonts w:ascii="Arial" w:eastAsia="Times New Roman" w:hAnsi="Arial" w:cs="Arial"/>
          <w:kern w:val="0"/>
          <w14:ligatures w14:val="none"/>
        </w:rPr>
        <w:br/>
        <w:t xml:space="preserve">We hear in him the voice of impatience, disappointment, even entitlement. His vision of God is limited to what God can do </w:t>
      </w:r>
      <w:r w:rsidRPr="00A24728">
        <w:rPr>
          <w:rFonts w:ascii="Arial" w:eastAsia="Times New Roman" w:hAnsi="Arial" w:cs="Arial"/>
          <w:i/>
          <w:iCs/>
          <w:kern w:val="0"/>
          <w14:ligatures w14:val="none"/>
        </w:rPr>
        <w:t>for him immediately.</w:t>
      </w:r>
    </w:p>
    <w:p w14:paraId="4F8DC53C" w14:textId="77777777"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 xml:space="preserve">The other criminal, often called the “good thief,” sees differently. Somehow, in the disfigured face of the crucified Christ, he recognizes innocence… and even more, </w:t>
      </w:r>
      <w:r w:rsidRPr="00A24728">
        <w:rPr>
          <w:rFonts w:ascii="Arial" w:eastAsia="Times New Roman" w:hAnsi="Arial" w:cs="Arial"/>
          <w:b/>
          <w:bCs/>
          <w:kern w:val="0"/>
          <w14:ligatures w14:val="none"/>
        </w:rPr>
        <w:t>he recognizes a kingdom</w:t>
      </w:r>
      <w:r w:rsidRPr="00A24728">
        <w:rPr>
          <w:rFonts w:ascii="Arial" w:eastAsia="Times New Roman" w:hAnsi="Arial" w:cs="Arial"/>
          <w:kern w:val="0"/>
          <w14:ligatures w14:val="none"/>
        </w:rPr>
        <w:t>.</w:t>
      </w:r>
    </w:p>
    <w:p w14:paraId="0CD4651E" w14:textId="77777777"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He rebukes the other:</w:t>
      </w:r>
      <w:r w:rsidRPr="00A24728">
        <w:rPr>
          <w:rFonts w:ascii="Arial" w:eastAsia="Times New Roman" w:hAnsi="Arial" w:cs="Arial"/>
          <w:kern w:val="0"/>
          <w14:ligatures w14:val="none"/>
        </w:rPr>
        <w:br/>
      </w:r>
      <w:r w:rsidRPr="00A24728">
        <w:rPr>
          <w:rFonts w:ascii="Arial" w:eastAsia="Times New Roman" w:hAnsi="Arial" w:cs="Arial"/>
          <w:i/>
          <w:iCs/>
          <w:kern w:val="0"/>
          <w14:ligatures w14:val="none"/>
        </w:rPr>
        <w:t>“We are receiving what we deserve… but this man has done nothing wrong.”</w:t>
      </w:r>
      <w:r w:rsidRPr="00A24728">
        <w:rPr>
          <w:rFonts w:ascii="Arial" w:eastAsia="Times New Roman" w:hAnsi="Arial" w:cs="Arial"/>
          <w:kern w:val="0"/>
          <w14:ligatures w14:val="none"/>
        </w:rPr>
        <w:br/>
        <w:t>And then he utters one of the most beautiful prayers in Scripture:</w:t>
      </w:r>
      <w:r w:rsidRPr="00A24728">
        <w:rPr>
          <w:rFonts w:ascii="Arial" w:eastAsia="Times New Roman" w:hAnsi="Arial" w:cs="Arial"/>
          <w:kern w:val="0"/>
          <w14:ligatures w14:val="none"/>
        </w:rPr>
        <w:br/>
      </w:r>
      <w:r w:rsidRPr="00A24728">
        <w:rPr>
          <w:rFonts w:ascii="Arial" w:eastAsia="Times New Roman" w:hAnsi="Arial" w:cs="Arial"/>
          <w:b/>
          <w:bCs/>
          <w:kern w:val="0"/>
          <w14:ligatures w14:val="none"/>
        </w:rPr>
        <w:t>“Jesus, remember me when you come into your kingdom.”</w:t>
      </w:r>
    </w:p>
    <w:p w14:paraId="4B37ECF7" w14:textId="77777777"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It is a prayer of humility, honesty, and astonishing faith.</w:t>
      </w:r>
      <w:r w:rsidRPr="00A24728">
        <w:rPr>
          <w:rFonts w:ascii="Arial" w:eastAsia="Times New Roman" w:hAnsi="Arial" w:cs="Arial"/>
          <w:kern w:val="0"/>
          <w14:ligatures w14:val="none"/>
        </w:rPr>
        <w:br/>
        <w:t>He sees a King where no one else sees a King.</w:t>
      </w:r>
    </w:p>
    <w:p w14:paraId="3B8A9AFE" w14:textId="77777777" w:rsidR="00CA126F" w:rsidRPr="00A24728" w:rsidRDefault="00CA126F" w:rsidP="00CA126F">
      <w:pPr>
        <w:spacing w:before="100" w:beforeAutospacing="1" w:after="100" w:afterAutospacing="1" w:line="240" w:lineRule="auto"/>
        <w:outlineLvl w:val="2"/>
        <w:rPr>
          <w:rFonts w:ascii="Arial" w:eastAsia="Times New Roman" w:hAnsi="Arial" w:cs="Arial"/>
          <w:b/>
          <w:bCs/>
          <w:kern w:val="0"/>
          <w14:ligatures w14:val="none"/>
        </w:rPr>
      </w:pPr>
      <w:r w:rsidRPr="00A24728">
        <w:rPr>
          <w:rFonts w:ascii="Arial" w:eastAsia="Times New Roman" w:hAnsi="Arial" w:cs="Arial"/>
          <w:b/>
          <w:bCs/>
          <w:kern w:val="0"/>
          <w14:ligatures w14:val="none"/>
        </w:rPr>
        <w:t>3. The King Who Always Remembers</w:t>
      </w:r>
    </w:p>
    <w:p w14:paraId="4F68E541" w14:textId="77777777"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Jesus responds with divine tenderness:</w:t>
      </w:r>
      <w:r w:rsidRPr="00A24728">
        <w:rPr>
          <w:rFonts w:ascii="Arial" w:eastAsia="Times New Roman" w:hAnsi="Arial" w:cs="Arial"/>
          <w:kern w:val="0"/>
          <w14:ligatures w14:val="none"/>
        </w:rPr>
        <w:br/>
      </w:r>
      <w:r w:rsidRPr="00A24728">
        <w:rPr>
          <w:rFonts w:ascii="Arial" w:eastAsia="Times New Roman" w:hAnsi="Arial" w:cs="Arial"/>
          <w:b/>
          <w:bCs/>
          <w:kern w:val="0"/>
          <w14:ligatures w14:val="none"/>
        </w:rPr>
        <w:t>“Amen, I say to you, today you will be with me in Paradise.”</w:t>
      </w:r>
    </w:p>
    <w:p w14:paraId="062FC66F" w14:textId="77777777"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 xml:space="preserve">The word </w:t>
      </w:r>
      <w:r w:rsidRPr="00A24728">
        <w:rPr>
          <w:rFonts w:ascii="Arial" w:eastAsia="Times New Roman" w:hAnsi="Arial" w:cs="Arial"/>
          <w:i/>
          <w:iCs/>
          <w:kern w:val="0"/>
          <w14:ligatures w14:val="none"/>
        </w:rPr>
        <w:t>today</w:t>
      </w:r>
      <w:r w:rsidRPr="00A24728">
        <w:rPr>
          <w:rFonts w:ascii="Arial" w:eastAsia="Times New Roman" w:hAnsi="Arial" w:cs="Arial"/>
          <w:kern w:val="0"/>
          <w14:ligatures w14:val="none"/>
        </w:rPr>
        <w:t xml:space="preserve"> is important. Salvation is not postponed. The repentant thief doesn’t earn Paradise by a lifetime of good deeds—he simply receives mercy in the very moment he opens his heart.</w:t>
      </w:r>
    </w:p>
    <w:p w14:paraId="71DC3F4D" w14:textId="77777777"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This is the shocking, beautiful truth of Christ’s kingdom:</w:t>
      </w:r>
    </w:p>
    <w:p w14:paraId="297568E8" w14:textId="77777777" w:rsidR="00CA126F" w:rsidRPr="00A24728" w:rsidRDefault="00CA126F" w:rsidP="00CA126F">
      <w:pPr>
        <w:numPr>
          <w:ilvl w:val="0"/>
          <w:numId w:val="2"/>
        </w:num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b/>
          <w:bCs/>
          <w:kern w:val="0"/>
          <w14:ligatures w14:val="none"/>
        </w:rPr>
        <w:lastRenderedPageBreak/>
        <w:t>No one is too late.</w:t>
      </w:r>
    </w:p>
    <w:p w14:paraId="1846508B" w14:textId="77777777" w:rsidR="00CA126F" w:rsidRPr="00A24728" w:rsidRDefault="00CA126F" w:rsidP="00CA126F">
      <w:pPr>
        <w:numPr>
          <w:ilvl w:val="0"/>
          <w:numId w:val="2"/>
        </w:num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b/>
          <w:bCs/>
          <w:kern w:val="0"/>
          <w14:ligatures w14:val="none"/>
        </w:rPr>
        <w:t>No one is too far.</w:t>
      </w:r>
    </w:p>
    <w:p w14:paraId="5C8CAA2E" w14:textId="77777777" w:rsidR="00CA126F" w:rsidRPr="00A24728" w:rsidRDefault="00CA126F" w:rsidP="00CA126F">
      <w:pPr>
        <w:numPr>
          <w:ilvl w:val="0"/>
          <w:numId w:val="2"/>
        </w:num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b/>
          <w:bCs/>
          <w:kern w:val="0"/>
          <w14:ligatures w14:val="none"/>
        </w:rPr>
        <w:t>No one is beyond the reach of Christ’s remembering love.</w:t>
      </w:r>
    </w:p>
    <w:p w14:paraId="1B697DB5" w14:textId="77777777" w:rsidR="00CA126F" w:rsidRPr="00A24728" w:rsidRDefault="00CA126F" w:rsidP="00CA126F">
      <w:pPr>
        <w:spacing w:before="100" w:beforeAutospacing="1" w:after="100" w:afterAutospacing="1" w:line="240" w:lineRule="auto"/>
        <w:outlineLvl w:val="2"/>
        <w:rPr>
          <w:rFonts w:ascii="Arial" w:eastAsia="Times New Roman" w:hAnsi="Arial" w:cs="Arial"/>
          <w:b/>
          <w:bCs/>
          <w:kern w:val="0"/>
          <w14:ligatures w14:val="none"/>
        </w:rPr>
      </w:pPr>
      <w:r w:rsidRPr="00A24728">
        <w:rPr>
          <w:rFonts w:ascii="Arial" w:eastAsia="Times New Roman" w:hAnsi="Arial" w:cs="Arial"/>
          <w:b/>
          <w:bCs/>
          <w:kern w:val="0"/>
          <w14:ligatures w14:val="none"/>
        </w:rPr>
        <w:t>4. What This Means for Us</w:t>
      </w:r>
    </w:p>
    <w:p w14:paraId="390837CF" w14:textId="648259D4"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Today</w:t>
      </w:r>
      <w:r w:rsidR="003F2180">
        <w:rPr>
          <w:rFonts w:ascii="Arial" w:eastAsia="Times New Roman" w:hAnsi="Arial" w:cs="Arial"/>
          <w:kern w:val="0"/>
          <w14:ligatures w14:val="none"/>
        </w:rPr>
        <w:t>,</w:t>
      </w:r>
      <w:r w:rsidRPr="00A24728">
        <w:rPr>
          <w:rFonts w:ascii="Arial" w:eastAsia="Times New Roman" w:hAnsi="Arial" w:cs="Arial"/>
          <w:kern w:val="0"/>
          <w14:ligatures w14:val="none"/>
        </w:rPr>
        <w:t xml:space="preserve"> we ask ourselves: </w:t>
      </w:r>
      <w:r w:rsidRPr="00A24728">
        <w:rPr>
          <w:rFonts w:ascii="Arial" w:eastAsia="Times New Roman" w:hAnsi="Arial" w:cs="Arial"/>
          <w:b/>
          <w:bCs/>
          <w:kern w:val="0"/>
          <w14:ligatures w14:val="none"/>
        </w:rPr>
        <w:t>Which of the two thieves are we?</w:t>
      </w:r>
    </w:p>
    <w:p w14:paraId="0B51DCBD" w14:textId="77777777"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We all carry our own crosses—wounds, sins, regrets, disappointments.</w:t>
      </w:r>
      <w:r w:rsidRPr="00A24728">
        <w:rPr>
          <w:rFonts w:ascii="Arial" w:eastAsia="Times New Roman" w:hAnsi="Arial" w:cs="Arial"/>
          <w:kern w:val="0"/>
          <w14:ligatures w14:val="none"/>
        </w:rPr>
        <w:br/>
        <w:t xml:space="preserve">The question is: </w:t>
      </w:r>
      <w:r w:rsidRPr="00A24728">
        <w:rPr>
          <w:rFonts w:ascii="Arial" w:eastAsia="Times New Roman" w:hAnsi="Arial" w:cs="Arial"/>
          <w:b/>
          <w:bCs/>
          <w:kern w:val="0"/>
          <w14:ligatures w14:val="none"/>
        </w:rPr>
        <w:t>Do we turn toward Jesus or away from Him?</w:t>
      </w:r>
    </w:p>
    <w:p w14:paraId="5E8DFEA6" w14:textId="77777777"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Christ the King does not promise us a life without crosses. Instead, He promises that no cross carried with Him is ever carried alone.</w:t>
      </w:r>
    </w:p>
    <w:p w14:paraId="086F04CB" w14:textId="77777777"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And He invites us to participate in His kingdom—not by force, not by fear, but by faith, mercy, and love.</w:t>
      </w:r>
    </w:p>
    <w:p w14:paraId="26179519" w14:textId="77777777"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To acknowledge Christ as King means:</w:t>
      </w:r>
    </w:p>
    <w:p w14:paraId="71BFA025" w14:textId="77777777" w:rsidR="00CA126F" w:rsidRPr="00A24728" w:rsidRDefault="00CA126F" w:rsidP="00CA126F">
      <w:pPr>
        <w:numPr>
          <w:ilvl w:val="0"/>
          <w:numId w:val="3"/>
        </w:num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letting Him rule in our hearts, choices, and relationships,</w:t>
      </w:r>
    </w:p>
    <w:p w14:paraId="5F6F90E5" w14:textId="77777777" w:rsidR="00CA126F" w:rsidRPr="00A24728" w:rsidRDefault="00CA126F" w:rsidP="00CA126F">
      <w:pPr>
        <w:numPr>
          <w:ilvl w:val="0"/>
          <w:numId w:val="3"/>
        </w:num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allowing His mercy to shape the way we treat others,</w:t>
      </w:r>
    </w:p>
    <w:p w14:paraId="561678EE" w14:textId="77777777" w:rsidR="00CA126F" w:rsidRPr="00A24728" w:rsidRDefault="00CA126F" w:rsidP="00CA126F">
      <w:pPr>
        <w:numPr>
          <w:ilvl w:val="0"/>
          <w:numId w:val="3"/>
        </w:num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trusting that His power is strongest when we feel weakest.</w:t>
      </w:r>
    </w:p>
    <w:p w14:paraId="372A3733" w14:textId="77777777" w:rsidR="00CA126F" w:rsidRPr="00A24728" w:rsidRDefault="00CA126F" w:rsidP="00CA126F">
      <w:pPr>
        <w:spacing w:before="100" w:beforeAutospacing="1" w:after="100" w:afterAutospacing="1" w:line="240" w:lineRule="auto"/>
        <w:outlineLvl w:val="2"/>
        <w:rPr>
          <w:rFonts w:ascii="Arial" w:eastAsia="Times New Roman" w:hAnsi="Arial" w:cs="Arial"/>
          <w:b/>
          <w:bCs/>
          <w:kern w:val="0"/>
          <w14:ligatures w14:val="none"/>
        </w:rPr>
      </w:pPr>
      <w:r w:rsidRPr="00A24728">
        <w:rPr>
          <w:rFonts w:ascii="Arial" w:eastAsia="Times New Roman" w:hAnsi="Arial" w:cs="Arial"/>
          <w:b/>
          <w:bCs/>
          <w:kern w:val="0"/>
          <w14:ligatures w14:val="none"/>
        </w:rPr>
        <w:t>5. A Kingdom Shaped by Mercy</w:t>
      </w:r>
    </w:p>
    <w:p w14:paraId="69947937" w14:textId="77777777"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He reigns from the cross because His kingdom is not a kingdom of control but of compassion.</w:t>
      </w:r>
      <w:r w:rsidRPr="00A24728">
        <w:rPr>
          <w:rFonts w:ascii="Arial" w:eastAsia="Times New Roman" w:hAnsi="Arial" w:cs="Arial"/>
          <w:kern w:val="0"/>
          <w14:ligatures w14:val="none"/>
        </w:rPr>
        <w:br/>
        <w:t>Not of intimidation but invitation.</w:t>
      </w:r>
      <w:r w:rsidRPr="00A24728">
        <w:rPr>
          <w:rFonts w:ascii="Arial" w:eastAsia="Times New Roman" w:hAnsi="Arial" w:cs="Arial"/>
          <w:kern w:val="0"/>
          <w14:ligatures w14:val="none"/>
        </w:rPr>
        <w:br/>
        <w:t>Not of judgment but redemption.</w:t>
      </w:r>
    </w:p>
    <w:p w14:paraId="5F9769E5" w14:textId="0E9BF964" w:rsidR="00CA126F" w:rsidRPr="00A24728" w:rsidRDefault="00CA126F" w:rsidP="008D7396">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kern w:val="0"/>
          <w14:ligatures w14:val="none"/>
        </w:rPr>
        <w:t>The good thief shows us the way:</w:t>
      </w:r>
      <w:r w:rsidRPr="00A24728">
        <w:rPr>
          <w:rFonts w:ascii="Arial" w:eastAsia="Times New Roman" w:hAnsi="Arial" w:cs="Arial"/>
          <w:kern w:val="0"/>
          <w14:ligatures w14:val="none"/>
        </w:rPr>
        <w:br/>
        <w:t xml:space="preserve">Simply turn to Jesus and say, </w:t>
      </w:r>
      <w:r w:rsidRPr="00A24728">
        <w:rPr>
          <w:rFonts w:ascii="Arial" w:eastAsia="Times New Roman" w:hAnsi="Arial" w:cs="Arial"/>
          <w:i/>
          <w:iCs/>
          <w:kern w:val="0"/>
          <w14:ligatures w14:val="none"/>
        </w:rPr>
        <w:t>“Remember me.”</w:t>
      </w:r>
      <w:r w:rsidRPr="00A24728">
        <w:rPr>
          <w:rFonts w:ascii="Arial" w:eastAsia="Times New Roman" w:hAnsi="Arial" w:cs="Arial"/>
          <w:kern w:val="0"/>
          <w14:ligatures w14:val="none"/>
        </w:rPr>
        <w:br/>
        <w:t>He will—because He is a King who remembers the broken, the lost, the last, the least.</w:t>
      </w:r>
    </w:p>
    <w:p w14:paraId="2CE16793" w14:textId="7B7A5E13" w:rsidR="00CA126F" w:rsidRPr="00A24728" w:rsidRDefault="00CA126F" w:rsidP="00CA126F">
      <w:pPr>
        <w:spacing w:before="100" w:beforeAutospacing="1" w:after="100" w:afterAutospacing="1" w:line="240" w:lineRule="auto"/>
        <w:rPr>
          <w:rFonts w:ascii="Arial" w:eastAsia="Times New Roman" w:hAnsi="Arial" w:cs="Arial"/>
          <w:kern w:val="0"/>
          <w14:ligatures w14:val="none"/>
        </w:rPr>
      </w:pPr>
      <w:r w:rsidRPr="00A24728">
        <w:rPr>
          <w:rFonts w:ascii="Arial" w:eastAsia="Times New Roman" w:hAnsi="Arial" w:cs="Arial"/>
          <w:b/>
          <w:bCs/>
          <w:kern w:val="0"/>
          <w14:ligatures w14:val="none"/>
        </w:rPr>
        <w:t>May we, like the repentant thief, recognize Christ’s kingship even in the darkest places of our lives, and may we hear His promise spoken to us:</w:t>
      </w:r>
      <w:r w:rsidRPr="00A24728">
        <w:rPr>
          <w:rFonts w:ascii="Arial" w:eastAsia="Times New Roman" w:hAnsi="Arial" w:cs="Arial"/>
          <w:b/>
          <w:bCs/>
          <w:kern w:val="0"/>
          <w14:ligatures w14:val="none"/>
        </w:rPr>
        <w:br/>
        <w:t>“Today you will be with me in Paradise.”</w:t>
      </w:r>
      <w:r w:rsidR="008D7396" w:rsidRPr="00A24728">
        <w:rPr>
          <w:rFonts w:ascii="Arial" w:eastAsia="Times New Roman" w:hAnsi="Arial" w:cs="Arial"/>
          <w:kern w:val="0"/>
          <w14:ligatures w14:val="none"/>
        </w:rPr>
        <w:t xml:space="preserve"> </w:t>
      </w:r>
      <w:r w:rsidRPr="00A24728">
        <w:rPr>
          <w:rFonts w:ascii="Arial" w:eastAsia="Times New Roman" w:hAnsi="Arial" w:cs="Arial"/>
          <w:kern w:val="0"/>
          <w14:ligatures w14:val="none"/>
        </w:rPr>
        <w:t>Amen.</w:t>
      </w:r>
    </w:p>
    <w:p w14:paraId="55E38E18" w14:textId="77777777" w:rsidR="00D45F17" w:rsidRPr="00A24728" w:rsidRDefault="00D45F17">
      <w:pPr>
        <w:rPr>
          <w:rFonts w:ascii="Arial" w:hAnsi="Arial" w:cs="Arial"/>
        </w:rPr>
      </w:pPr>
    </w:p>
    <w:sectPr w:rsidR="00D45F17" w:rsidRPr="00A24728" w:rsidSect="003F21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55BAC"/>
    <w:multiLevelType w:val="multilevel"/>
    <w:tmpl w:val="6112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C3176A"/>
    <w:multiLevelType w:val="multilevel"/>
    <w:tmpl w:val="FAF2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4A25D2"/>
    <w:multiLevelType w:val="multilevel"/>
    <w:tmpl w:val="32E4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7575396">
    <w:abstractNumId w:val="0"/>
  </w:num>
  <w:num w:numId="2" w16cid:durableId="488139408">
    <w:abstractNumId w:val="2"/>
  </w:num>
  <w:num w:numId="3" w16cid:durableId="457072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6F"/>
    <w:rsid w:val="000D64DF"/>
    <w:rsid w:val="002A08BD"/>
    <w:rsid w:val="002C5033"/>
    <w:rsid w:val="003F2180"/>
    <w:rsid w:val="0070154B"/>
    <w:rsid w:val="008D7396"/>
    <w:rsid w:val="00A0649E"/>
    <w:rsid w:val="00A24728"/>
    <w:rsid w:val="00CA126F"/>
    <w:rsid w:val="00D45F17"/>
    <w:rsid w:val="00FC5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D7041"/>
  <w15:chartTrackingRefBased/>
  <w15:docId w15:val="{09E4B80E-6257-4FA6-8AE3-E38A3C3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2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12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12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12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12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1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2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12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12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12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12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1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26F"/>
    <w:rPr>
      <w:rFonts w:eastAsiaTheme="majorEastAsia" w:cstheme="majorBidi"/>
      <w:color w:val="272727" w:themeColor="text1" w:themeTint="D8"/>
    </w:rPr>
  </w:style>
  <w:style w:type="paragraph" w:styleId="Title">
    <w:name w:val="Title"/>
    <w:basedOn w:val="Normal"/>
    <w:next w:val="Normal"/>
    <w:link w:val="TitleChar"/>
    <w:uiPriority w:val="10"/>
    <w:qFormat/>
    <w:rsid w:val="00CA1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26F"/>
    <w:pPr>
      <w:spacing w:before="160"/>
      <w:jc w:val="center"/>
    </w:pPr>
    <w:rPr>
      <w:i/>
      <w:iCs/>
      <w:color w:val="404040" w:themeColor="text1" w:themeTint="BF"/>
    </w:rPr>
  </w:style>
  <w:style w:type="character" w:customStyle="1" w:styleId="QuoteChar">
    <w:name w:val="Quote Char"/>
    <w:basedOn w:val="DefaultParagraphFont"/>
    <w:link w:val="Quote"/>
    <w:uiPriority w:val="29"/>
    <w:rsid w:val="00CA126F"/>
    <w:rPr>
      <w:i/>
      <w:iCs/>
      <w:color w:val="404040" w:themeColor="text1" w:themeTint="BF"/>
    </w:rPr>
  </w:style>
  <w:style w:type="paragraph" w:styleId="ListParagraph">
    <w:name w:val="List Paragraph"/>
    <w:basedOn w:val="Normal"/>
    <w:uiPriority w:val="34"/>
    <w:qFormat/>
    <w:rsid w:val="00CA126F"/>
    <w:pPr>
      <w:ind w:left="720"/>
      <w:contextualSpacing/>
    </w:pPr>
  </w:style>
  <w:style w:type="character" w:styleId="IntenseEmphasis">
    <w:name w:val="Intense Emphasis"/>
    <w:basedOn w:val="DefaultParagraphFont"/>
    <w:uiPriority w:val="21"/>
    <w:qFormat/>
    <w:rsid w:val="00CA126F"/>
    <w:rPr>
      <w:i/>
      <w:iCs/>
      <w:color w:val="2F5496" w:themeColor="accent1" w:themeShade="BF"/>
    </w:rPr>
  </w:style>
  <w:style w:type="paragraph" w:styleId="IntenseQuote">
    <w:name w:val="Intense Quote"/>
    <w:basedOn w:val="Normal"/>
    <w:next w:val="Normal"/>
    <w:link w:val="IntenseQuoteChar"/>
    <w:uiPriority w:val="30"/>
    <w:qFormat/>
    <w:rsid w:val="00CA1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126F"/>
    <w:rPr>
      <w:i/>
      <w:iCs/>
      <w:color w:val="2F5496" w:themeColor="accent1" w:themeShade="BF"/>
    </w:rPr>
  </w:style>
  <w:style w:type="character" w:styleId="IntenseReference">
    <w:name w:val="Intense Reference"/>
    <w:basedOn w:val="DefaultParagraphFont"/>
    <w:uiPriority w:val="32"/>
    <w:qFormat/>
    <w:rsid w:val="00CA12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629</Words>
  <Characters>2908</Characters>
  <Application>Microsoft Office Word</Application>
  <DocSecurity>0</DocSecurity>
  <Lines>59</Lines>
  <Paragraphs>34</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7</cp:revision>
  <cp:lastPrinted>2025-11-18T18:16:00Z</cp:lastPrinted>
  <dcterms:created xsi:type="dcterms:W3CDTF">2025-11-18T18:04:00Z</dcterms:created>
  <dcterms:modified xsi:type="dcterms:W3CDTF">2025-11-18T18:30:00Z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2ea39006-353e-4b6e-9cac-e6afb5d2b6d0</vt:lpwstr>
  </property>
</Properties>
</file>